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07 402 ОП МР-108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Карабудахкентское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Карабудахкентское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Патриса Лумумбы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07 402 ОП МР-108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